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006C8" w14:textId="77777777" w:rsidR="00B330AF" w:rsidRPr="00322F7E" w:rsidRDefault="00B330AF" w:rsidP="00B330AF">
      <w:pPr>
        <w:widowControl w:val="0"/>
        <w:autoSpaceDE w:val="0"/>
        <w:autoSpaceDN w:val="0"/>
        <w:adjustRightInd w:val="0"/>
        <w:rPr>
          <w:rFonts w:ascii="Garamond" w:hAnsi="Garamond" w:cs="Times"/>
          <w:color w:val="262626"/>
          <w:sz w:val="20"/>
          <w:szCs w:val="20"/>
        </w:rPr>
      </w:pPr>
      <w:r w:rsidRPr="00322F7E">
        <w:rPr>
          <w:rFonts w:ascii="Garamond" w:hAnsi="Garamond" w:cs="Times"/>
          <w:color w:val="262626"/>
          <w:sz w:val="20"/>
          <w:szCs w:val="20"/>
        </w:rPr>
        <w:t>MENTIONS LÉGALES</w:t>
      </w:r>
    </w:p>
    <w:p w14:paraId="705100B8" w14:textId="77777777" w:rsidR="00B330AF" w:rsidRPr="00322F7E" w:rsidRDefault="00B330AF" w:rsidP="00B330AF">
      <w:pPr>
        <w:widowControl w:val="0"/>
        <w:autoSpaceDE w:val="0"/>
        <w:autoSpaceDN w:val="0"/>
        <w:adjustRightInd w:val="0"/>
        <w:rPr>
          <w:rFonts w:ascii="Garamond" w:hAnsi="Garamond" w:cs="Times"/>
          <w:color w:val="0F243E" w:themeColor="text2" w:themeShade="80"/>
          <w:sz w:val="20"/>
          <w:szCs w:val="20"/>
        </w:rPr>
      </w:pPr>
    </w:p>
    <w:p w14:paraId="6E95796B" w14:textId="37902CFF" w:rsidR="00B330AF" w:rsidRPr="00322F7E" w:rsidRDefault="00B330AF" w:rsidP="00B330AF">
      <w:pPr>
        <w:widowControl w:val="0"/>
        <w:autoSpaceDE w:val="0"/>
        <w:autoSpaceDN w:val="0"/>
        <w:adjustRightInd w:val="0"/>
        <w:rPr>
          <w:rFonts w:ascii="Garamond" w:hAnsi="Garamond" w:cs="Arial"/>
          <w:color w:val="0F243E" w:themeColor="text2" w:themeShade="80"/>
          <w:sz w:val="20"/>
          <w:szCs w:val="20"/>
        </w:rPr>
      </w:pPr>
      <w:r w:rsidRPr="00322F7E">
        <w:rPr>
          <w:rFonts w:ascii="Garamond" w:hAnsi="Garamond" w:cs="Arial"/>
          <w:color w:val="0F243E" w:themeColor="text2" w:themeShade="80"/>
          <w:sz w:val="20"/>
          <w:szCs w:val="20"/>
        </w:rPr>
        <w:t xml:space="preserve">Le site </w:t>
      </w:r>
      <w:hyperlink r:id="rId5" w:history="1">
        <w:r w:rsidRPr="00322F7E">
          <w:rPr>
            <w:rStyle w:val="Lienhypertexte"/>
            <w:rFonts w:ascii="Garamond" w:hAnsi="Garamond" w:cs="Arial"/>
            <w:sz w:val="20"/>
            <w:szCs w:val="20"/>
          </w:rPr>
          <w:t>www.mobyconseil.com</w:t>
        </w:r>
      </w:hyperlink>
      <w:r w:rsidRPr="00322F7E">
        <w:rPr>
          <w:rFonts w:ascii="Garamond" w:hAnsi="Garamond" w:cs="Arial"/>
          <w:color w:val="0F243E" w:themeColor="text2" w:themeShade="80"/>
          <w:sz w:val="20"/>
          <w:szCs w:val="20"/>
        </w:rPr>
        <w:t xml:space="preserve"> </w:t>
      </w:r>
      <w:r w:rsidRPr="00322F7E">
        <w:rPr>
          <w:rFonts w:ascii="Garamond" w:hAnsi="Garamond" w:cs="Times"/>
          <w:color w:val="0F243E" w:themeColor="text2" w:themeShade="80"/>
          <w:sz w:val="20"/>
          <w:szCs w:val="20"/>
        </w:rPr>
        <w:t>est édité par la société MOBY,</w:t>
      </w:r>
    </w:p>
    <w:p w14:paraId="775FF155" w14:textId="77777777" w:rsidR="00B330AF" w:rsidRPr="00322F7E" w:rsidRDefault="00B330AF" w:rsidP="00B330AF">
      <w:pPr>
        <w:widowControl w:val="0"/>
        <w:autoSpaceDE w:val="0"/>
        <w:autoSpaceDN w:val="0"/>
        <w:adjustRightInd w:val="0"/>
        <w:rPr>
          <w:rFonts w:ascii="Garamond" w:hAnsi="Garamond" w:cs="Times"/>
          <w:color w:val="0F243E" w:themeColor="text2" w:themeShade="80"/>
          <w:sz w:val="20"/>
          <w:szCs w:val="20"/>
        </w:rPr>
      </w:pPr>
      <w:r w:rsidRPr="00322F7E">
        <w:rPr>
          <w:rFonts w:ascii="Garamond" w:hAnsi="Garamond" w:cs="Times"/>
          <w:color w:val="0F243E" w:themeColor="text2" w:themeShade="80"/>
          <w:sz w:val="20"/>
          <w:szCs w:val="20"/>
        </w:rPr>
        <w:t>SARL au capital de 15.000 €</w:t>
      </w:r>
    </w:p>
    <w:p w14:paraId="36BA46A3" w14:textId="77777777" w:rsidR="00B330AF" w:rsidRPr="00322F7E" w:rsidRDefault="00B330AF" w:rsidP="00B330AF">
      <w:pPr>
        <w:widowControl w:val="0"/>
        <w:autoSpaceDE w:val="0"/>
        <w:autoSpaceDN w:val="0"/>
        <w:adjustRightInd w:val="0"/>
        <w:rPr>
          <w:rFonts w:ascii="Garamond" w:hAnsi="Garamond" w:cs="Times"/>
          <w:color w:val="0F243E" w:themeColor="text2" w:themeShade="80"/>
          <w:sz w:val="20"/>
          <w:szCs w:val="20"/>
        </w:rPr>
      </w:pPr>
      <w:r w:rsidRPr="00322F7E">
        <w:rPr>
          <w:rFonts w:ascii="Garamond" w:hAnsi="Garamond" w:cs="Times"/>
          <w:color w:val="0F243E" w:themeColor="text2" w:themeShade="80"/>
          <w:sz w:val="20"/>
          <w:szCs w:val="20"/>
        </w:rPr>
        <w:t>RCS Paris 751 808 452</w:t>
      </w:r>
    </w:p>
    <w:p w14:paraId="23349F54" w14:textId="77777777" w:rsidR="00B330AF" w:rsidRPr="00322F7E" w:rsidRDefault="00B330AF" w:rsidP="00B330AF">
      <w:pPr>
        <w:widowControl w:val="0"/>
        <w:autoSpaceDE w:val="0"/>
        <w:autoSpaceDN w:val="0"/>
        <w:adjustRightInd w:val="0"/>
        <w:rPr>
          <w:rFonts w:ascii="Garamond" w:hAnsi="Garamond" w:cs="Times"/>
          <w:color w:val="0F243E" w:themeColor="text2" w:themeShade="80"/>
          <w:sz w:val="20"/>
          <w:szCs w:val="20"/>
        </w:rPr>
      </w:pPr>
      <w:r w:rsidRPr="00322F7E">
        <w:rPr>
          <w:rFonts w:ascii="Garamond" w:hAnsi="Garamond" w:cs="Times"/>
          <w:color w:val="0F243E" w:themeColor="text2" w:themeShade="80"/>
          <w:sz w:val="20"/>
          <w:szCs w:val="20"/>
        </w:rPr>
        <w:t>N° de TVA Intracommunautaire : FR 89 751808452</w:t>
      </w:r>
    </w:p>
    <w:p w14:paraId="34D11143" w14:textId="77777777" w:rsidR="00B330AF" w:rsidRPr="00322F7E" w:rsidRDefault="00B330AF" w:rsidP="00B330AF">
      <w:pPr>
        <w:widowControl w:val="0"/>
        <w:autoSpaceDE w:val="0"/>
        <w:autoSpaceDN w:val="0"/>
        <w:adjustRightInd w:val="0"/>
        <w:rPr>
          <w:rFonts w:ascii="Garamond" w:hAnsi="Garamond" w:cs="Times"/>
          <w:color w:val="0F243E" w:themeColor="text2" w:themeShade="80"/>
          <w:sz w:val="20"/>
          <w:szCs w:val="20"/>
        </w:rPr>
      </w:pPr>
      <w:r w:rsidRPr="00322F7E">
        <w:rPr>
          <w:rFonts w:ascii="Garamond" w:hAnsi="Garamond" w:cs="Times"/>
          <w:color w:val="0F243E" w:themeColor="text2" w:themeShade="80"/>
          <w:sz w:val="20"/>
          <w:szCs w:val="20"/>
        </w:rPr>
        <w:t>Bureau : 91, avenue de Wagram - 75017 Paris - France</w:t>
      </w:r>
    </w:p>
    <w:p w14:paraId="53901693" w14:textId="77777777" w:rsidR="00B330AF" w:rsidRPr="00322F7E" w:rsidRDefault="00B330AF" w:rsidP="00B330AF">
      <w:pPr>
        <w:widowControl w:val="0"/>
        <w:autoSpaceDE w:val="0"/>
        <w:autoSpaceDN w:val="0"/>
        <w:adjustRightInd w:val="0"/>
        <w:rPr>
          <w:rFonts w:ascii="Garamond" w:hAnsi="Garamond" w:cs="Times"/>
          <w:color w:val="0F243E" w:themeColor="text2" w:themeShade="80"/>
          <w:sz w:val="20"/>
          <w:szCs w:val="20"/>
        </w:rPr>
      </w:pPr>
      <w:r w:rsidRPr="00322F7E">
        <w:rPr>
          <w:rFonts w:ascii="Garamond" w:hAnsi="Garamond" w:cs="Times"/>
          <w:color w:val="0F243E" w:themeColor="text2" w:themeShade="80"/>
          <w:sz w:val="20"/>
          <w:szCs w:val="20"/>
        </w:rPr>
        <w:t>Siège social : 5, rue des Moines - 75017 Paris - France</w:t>
      </w:r>
    </w:p>
    <w:p w14:paraId="59BEDA12" w14:textId="77777777" w:rsidR="00B330AF" w:rsidRPr="00322F7E" w:rsidRDefault="00B330AF" w:rsidP="00B330AF">
      <w:pPr>
        <w:widowControl w:val="0"/>
        <w:autoSpaceDE w:val="0"/>
        <w:autoSpaceDN w:val="0"/>
        <w:adjustRightInd w:val="0"/>
        <w:rPr>
          <w:rFonts w:ascii="Garamond" w:hAnsi="Garamond" w:cs="Times"/>
          <w:color w:val="0F243E" w:themeColor="text2" w:themeShade="80"/>
          <w:sz w:val="20"/>
          <w:szCs w:val="20"/>
        </w:rPr>
      </w:pPr>
      <w:r w:rsidRPr="00322F7E">
        <w:rPr>
          <w:rFonts w:ascii="Garamond" w:hAnsi="Garamond" w:cs="Times"/>
          <w:color w:val="0F243E" w:themeColor="text2" w:themeShade="80"/>
          <w:sz w:val="20"/>
          <w:szCs w:val="20"/>
        </w:rPr>
        <w:t>Téléphone : + 33 (0)1 56 79 28 11</w:t>
      </w:r>
    </w:p>
    <w:p w14:paraId="09C0C81F" w14:textId="314E5790" w:rsidR="00B330AF" w:rsidRPr="00322F7E" w:rsidRDefault="00B330AF" w:rsidP="00B330AF">
      <w:pPr>
        <w:widowControl w:val="0"/>
        <w:autoSpaceDE w:val="0"/>
        <w:autoSpaceDN w:val="0"/>
        <w:adjustRightInd w:val="0"/>
        <w:rPr>
          <w:rFonts w:ascii="Garamond" w:hAnsi="Garamond" w:cs="Times"/>
          <w:color w:val="0F243E" w:themeColor="text2" w:themeShade="80"/>
          <w:sz w:val="20"/>
          <w:szCs w:val="20"/>
        </w:rPr>
      </w:pPr>
      <w:r w:rsidRPr="00322F7E">
        <w:rPr>
          <w:rFonts w:ascii="Garamond" w:hAnsi="Garamond" w:cs="Times"/>
          <w:color w:val="0F243E" w:themeColor="text2" w:themeShade="80"/>
          <w:sz w:val="20"/>
          <w:szCs w:val="20"/>
        </w:rPr>
        <w:t xml:space="preserve">Courriel : </w:t>
      </w:r>
      <w:hyperlink r:id="rId6" w:history="1">
        <w:r w:rsidRPr="00322F7E">
          <w:rPr>
            <w:rStyle w:val="Lienhypertexte"/>
            <w:rFonts w:ascii="Garamond" w:hAnsi="Garamond" w:cs="Times"/>
            <w:sz w:val="20"/>
            <w:szCs w:val="20"/>
          </w:rPr>
          <w:t>contact@mobyconseil.com</w:t>
        </w:r>
      </w:hyperlink>
    </w:p>
    <w:p w14:paraId="43CA1019" w14:textId="3C86C887" w:rsidR="00B330AF" w:rsidRPr="00322F7E" w:rsidRDefault="00B330AF" w:rsidP="00B330AF">
      <w:pPr>
        <w:widowControl w:val="0"/>
        <w:autoSpaceDE w:val="0"/>
        <w:autoSpaceDN w:val="0"/>
        <w:adjustRightInd w:val="0"/>
        <w:rPr>
          <w:rFonts w:ascii="Garamond" w:hAnsi="Garamond" w:cs="Arial"/>
          <w:color w:val="0F243E" w:themeColor="text2" w:themeShade="80"/>
          <w:sz w:val="20"/>
          <w:szCs w:val="20"/>
        </w:rPr>
      </w:pPr>
      <w:r w:rsidRPr="00322F7E">
        <w:rPr>
          <w:rFonts w:ascii="Garamond" w:hAnsi="Garamond" w:cs="Arial"/>
          <w:iCs/>
          <w:color w:val="0F243E" w:themeColor="text2" w:themeShade="80"/>
          <w:sz w:val="20"/>
          <w:szCs w:val="20"/>
        </w:rPr>
        <w:t>URL</w:t>
      </w:r>
      <w:r w:rsidRPr="00322F7E">
        <w:rPr>
          <w:rFonts w:ascii="Garamond" w:hAnsi="Garamond" w:cs="Arial"/>
          <w:color w:val="0F243E" w:themeColor="text2" w:themeShade="80"/>
          <w:sz w:val="20"/>
          <w:szCs w:val="20"/>
        </w:rPr>
        <w:t xml:space="preserve"> : </w:t>
      </w:r>
      <w:hyperlink r:id="rId7" w:history="1">
        <w:r w:rsidRPr="00322F7E">
          <w:rPr>
            <w:rStyle w:val="Lienhypertexte"/>
            <w:rFonts w:ascii="Garamond" w:hAnsi="Garamond" w:cs="Arial"/>
            <w:sz w:val="20"/>
            <w:szCs w:val="20"/>
          </w:rPr>
          <w:t>www.mobyconseil.com</w:t>
        </w:r>
      </w:hyperlink>
    </w:p>
    <w:p w14:paraId="39D869D2" w14:textId="77777777" w:rsidR="00B330AF" w:rsidRPr="00322F7E" w:rsidRDefault="00B330AF" w:rsidP="00B330AF">
      <w:pPr>
        <w:widowControl w:val="0"/>
        <w:autoSpaceDE w:val="0"/>
        <w:autoSpaceDN w:val="0"/>
        <w:adjustRightInd w:val="0"/>
        <w:rPr>
          <w:rFonts w:ascii="Garamond" w:hAnsi="Garamond" w:cs="Arial"/>
          <w:color w:val="0F243E" w:themeColor="text2" w:themeShade="80"/>
          <w:sz w:val="20"/>
          <w:szCs w:val="20"/>
        </w:rPr>
      </w:pPr>
      <w:bookmarkStart w:id="0" w:name="_GoBack"/>
      <w:bookmarkEnd w:id="0"/>
    </w:p>
    <w:p w14:paraId="3E6075DB" w14:textId="1B6FE0C3" w:rsidR="00B330AF" w:rsidRPr="00322F7E" w:rsidRDefault="00B330AF" w:rsidP="00B330AF">
      <w:pPr>
        <w:widowControl w:val="0"/>
        <w:autoSpaceDE w:val="0"/>
        <w:autoSpaceDN w:val="0"/>
        <w:adjustRightInd w:val="0"/>
        <w:rPr>
          <w:rFonts w:ascii="Garamond" w:hAnsi="Garamond" w:cs="Arial"/>
          <w:color w:val="0F243E" w:themeColor="text2" w:themeShade="80"/>
          <w:sz w:val="20"/>
          <w:szCs w:val="20"/>
        </w:rPr>
      </w:pPr>
      <w:r w:rsidRPr="00322F7E">
        <w:rPr>
          <w:rFonts w:ascii="Garamond" w:hAnsi="Garamond" w:cs="Arial"/>
          <w:iCs/>
          <w:color w:val="0F243E" w:themeColor="text2" w:themeShade="80"/>
          <w:sz w:val="20"/>
          <w:szCs w:val="20"/>
        </w:rPr>
        <w:t>Objet du site</w:t>
      </w:r>
      <w:r w:rsidRPr="00322F7E">
        <w:rPr>
          <w:rFonts w:ascii="Garamond" w:hAnsi="Garamond" w:cs="Arial"/>
          <w:color w:val="0F243E" w:themeColor="text2" w:themeShade="80"/>
          <w:sz w:val="20"/>
          <w:szCs w:val="20"/>
        </w:rPr>
        <w:t xml:space="preserve"> : Présentation de la marque MOBY CONSEIL</w:t>
      </w:r>
    </w:p>
    <w:p w14:paraId="159620DD" w14:textId="5EF3D5AC" w:rsidR="00B330AF" w:rsidRPr="00322F7E" w:rsidRDefault="00B330AF" w:rsidP="00B330AF">
      <w:pPr>
        <w:widowControl w:val="0"/>
        <w:autoSpaceDE w:val="0"/>
        <w:autoSpaceDN w:val="0"/>
        <w:adjustRightInd w:val="0"/>
        <w:rPr>
          <w:rFonts w:ascii="Garamond" w:hAnsi="Garamond" w:cs="Arial"/>
          <w:color w:val="0F243E" w:themeColor="text2" w:themeShade="80"/>
          <w:sz w:val="20"/>
          <w:szCs w:val="20"/>
        </w:rPr>
      </w:pPr>
      <w:r w:rsidRPr="00322F7E">
        <w:rPr>
          <w:rFonts w:ascii="Garamond" w:hAnsi="Garamond" w:cs="Arial"/>
          <w:iCs/>
          <w:color w:val="0F243E" w:themeColor="text2" w:themeShade="80"/>
          <w:sz w:val="20"/>
          <w:szCs w:val="20"/>
        </w:rPr>
        <w:t>Directeur de la publication</w:t>
      </w:r>
      <w:r w:rsidRPr="00322F7E">
        <w:rPr>
          <w:rFonts w:ascii="Garamond" w:hAnsi="Garamond" w:cs="Arial"/>
          <w:color w:val="0F243E" w:themeColor="text2" w:themeShade="80"/>
          <w:sz w:val="20"/>
          <w:szCs w:val="20"/>
        </w:rPr>
        <w:t xml:space="preserve"> : Thibault Poulain de Saint Père</w:t>
      </w:r>
    </w:p>
    <w:p w14:paraId="3B776AA5" w14:textId="320A4E03" w:rsidR="00B330AF" w:rsidRPr="00322F7E" w:rsidRDefault="00B330AF" w:rsidP="00B330AF">
      <w:pPr>
        <w:widowControl w:val="0"/>
        <w:autoSpaceDE w:val="0"/>
        <w:autoSpaceDN w:val="0"/>
        <w:adjustRightInd w:val="0"/>
        <w:rPr>
          <w:rFonts w:ascii="Garamond" w:hAnsi="Garamond" w:cs="Arial"/>
          <w:color w:val="0F243E" w:themeColor="text2" w:themeShade="80"/>
          <w:sz w:val="20"/>
          <w:szCs w:val="20"/>
        </w:rPr>
      </w:pPr>
      <w:r w:rsidRPr="00322F7E">
        <w:rPr>
          <w:rFonts w:ascii="Garamond" w:hAnsi="Garamond" w:cs="Arial"/>
          <w:iCs/>
          <w:color w:val="0F243E" w:themeColor="text2" w:themeShade="80"/>
          <w:sz w:val="20"/>
          <w:szCs w:val="20"/>
        </w:rPr>
        <w:t>Responsable éditorial, webmaster</w:t>
      </w:r>
      <w:r w:rsidRPr="00322F7E">
        <w:rPr>
          <w:rFonts w:ascii="Garamond" w:hAnsi="Garamond" w:cs="Arial"/>
          <w:color w:val="0F243E" w:themeColor="text2" w:themeShade="80"/>
          <w:sz w:val="20"/>
          <w:szCs w:val="20"/>
        </w:rPr>
        <w:t xml:space="preserve"> : MOBY CONSEIL</w:t>
      </w:r>
    </w:p>
    <w:p w14:paraId="6F4303CC" w14:textId="77777777" w:rsidR="00B330AF" w:rsidRPr="00322F7E" w:rsidRDefault="00B330AF" w:rsidP="00B330AF">
      <w:pPr>
        <w:widowControl w:val="0"/>
        <w:autoSpaceDE w:val="0"/>
        <w:autoSpaceDN w:val="0"/>
        <w:adjustRightInd w:val="0"/>
        <w:rPr>
          <w:rFonts w:ascii="Garamond" w:hAnsi="Garamond" w:cs="Times"/>
          <w:color w:val="0F243E" w:themeColor="text2" w:themeShade="80"/>
          <w:sz w:val="20"/>
          <w:szCs w:val="20"/>
        </w:rPr>
      </w:pPr>
    </w:p>
    <w:p w14:paraId="78F58A5D" w14:textId="08083EF1" w:rsidR="00B330AF" w:rsidRPr="00322F7E" w:rsidRDefault="00B330AF" w:rsidP="00B330AF">
      <w:pPr>
        <w:widowControl w:val="0"/>
        <w:autoSpaceDE w:val="0"/>
        <w:autoSpaceDN w:val="0"/>
        <w:adjustRightInd w:val="0"/>
        <w:rPr>
          <w:rFonts w:ascii="Garamond" w:hAnsi="Garamond" w:cs="Times"/>
          <w:color w:val="0F243E" w:themeColor="text2" w:themeShade="80"/>
          <w:sz w:val="20"/>
          <w:szCs w:val="20"/>
        </w:rPr>
      </w:pPr>
      <w:r w:rsidRPr="00322F7E">
        <w:rPr>
          <w:rFonts w:ascii="Garamond" w:hAnsi="Garamond" w:cs="Times"/>
          <w:color w:val="0F243E" w:themeColor="text2" w:themeShade="80"/>
          <w:sz w:val="20"/>
          <w:szCs w:val="20"/>
        </w:rPr>
        <w:t xml:space="preserve">Conception : </w:t>
      </w:r>
      <w:proofErr w:type="spellStart"/>
      <w:r w:rsidRPr="00322F7E">
        <w:rPr>
          <w:rFonts w:ascii="Garamond" w:hAnsi="Garamond" w:cs="Times"/>
          <w:color w:val="0F243E" w:themeColor="text2" w:themeShade="80"/>
          <w:sz w:val="20"/>
          <w:szCs w:val="20"/>
        </w:rPr>
        <w:t>Moby</w:t>
      </w:r>
      <w:proofErr w:type="spellEnd"/>
      <w:r w:rsidRPr="00322F7E">
        <w:rPr>
          <w:rFonts w:ascii="Garamond" w:hAnsi="Garamond" w:cs="Times"/>
          <w:color w:val="0F243E" w:themeColor="text2" w:themeShade="80"/>
          <w:sz w:val="20"/>
          <w:szCs w:val="20"/>
        </w:rPr>
        <w:t xml:space="preserve"> Conseil</w:t>
      </w:r>
      <w:r w:rsidR="004300F9" w:rsidRPr="00322F7E">
        <w:rPr>
          <w:rFonts w:ascii="Garamond" w:hAnsi="Garamond" w:cs="Times"/>
          <w:color w:val="0F243E" w:themeColor="text2" w:themeShade="80"/>
          <w:sz w:val="20"/>
          <w:szCs w:val="20"/>
        </w:rPr>
        <w:t xml:space="preserve"> sur la plateforme Wix.com</w:t>
      </w:r>
    </w:p>
    <w:p w14:paraId="7ECA094B" w14:textId="77777777" w:rsidR="00B330AF" w:rsidRPr="00322F7E" w:rsidRDefault="00B330AF" w:rsidP="00B330AF">
      <w:pPr>
        <w:widowControl w:val="0"/>
        <w:autoSpaceDE w:val="0"/>
        <w:autoSpaceDN w:val="0"/>
        <w:adjustRightInd w:val="0"/>
        <w:rPr>
          <w:rFonts w:ascii="Garamond" w:hAnsi="Garamond" w:cs="Times"/>
          <w:color w:val="0F243E" w:themeColor="text2" w:themeShade="80"/>
          <w:sz w:val="20"/>
          <w:szCs w:val="20"/>
        </w:rPr>
      </w:pPr>
      <w:r w:rsidRPr="00322F7E">
        <w:rPr>
          <w:rFonts w:ascii="Garamond" w:hAnsi="Garamond" w:cs="Times"/>
          <w:color w:val="0F243E" w:themeColor="text2" w:themeShade="80"/>
          <w:sz w:val="20"/>
          <w:szCs w:val="20"/>
        </w:rPr>
        <w:t xml:space="preserve">Hébergeur du site : </w:t>
      </w:r>
      <w:r w:rsidRPr="00322F7E">
        <w:rPr>
          <w:rFonts w:ascii="Garamond" w:hAnsi="Garamond" w:cs="Arial"/>
          <w:color w:val="0F243E" w:themeColor="text2" w:themeShade="80"/>
          <w:sz w:val="20"/>
          <w:szCs w:val="20"/>
        </w:rPr>
        <w:t xml:space="preserve">Les serveurs du site sont hébergés en France par la société OVH au capital de 10 000 </w:t>
      </w:r>
      <w:proofErr w:type="spellStart"/>
      <w:r w:rsidRPr="00322F7E">
        <w:rPr>
          <w:rFonts w:ascii="Garamond" w:hAnsi="Garamond" w:cs="Arial"/>
          <w:color w:val="0F243E" w:themeColor="text2" w:themeShade="80"/>
          <w:sz w:val="20"/>
          <w:szCs w:val="20"/>
        </w:rPr>
        <w:t>000</w:t>
      </w:r>
      <w:proofErr w:type="spellEnd"/>
      <w:r w:rsidRPr="00322F7E">
        <w:rPr>
          <w:rFonts w:ascii="Garamond" w:hAnsi="Garamond" w:cs="Arial"/>
          <w:color w:val="0F243E" w:themeColor="text2" w:themeShade="80"/>
          <w:sz w:val="20"/>
          <w:szCs w:val="20"/>
        </w:rPr>
        <w:t xml:space="preserve"> €, RCS Roubaix-Tourcoing N°424 761 419 00055 dont le siège social se situe 2 rue Kellermann BP 80157 59053 Roubaix Cedex 1 France.</w:t>
      </w:r>
      <w:r w:rsidRPr="00322F7E">
        <w:rPr>
          <w:rFonts w:ascii="Garamond" w:hAnsi="Garamond" w:cs="Times"/>
          <w:color w:val="0F243E" w:themeColor="text2" w:themeShade="80"/>
          <w:sz w:val="20"/>
          <w:szCs w:val="20"/>
        </w:rPr>
        <w:t xml:space="preserve"> </w:t>
      </w:r>
      <w:r w:rsidRPr="00322F7E">
        <w:rPr>
          <w:rFonts w:ascii="Garamond" w:hAnsi="Garamond" w:cs="Arial"/>
          <w:color w:val="0F243E" w:themeColor="text2" w:themeShade="80"/>
          <w:sz w:val="20"/>
          <w:szCs w:val="20"/>
        </w:rPr>
        <w:t>Tel : 0 899 701 761. http://www.ovh.com.</w:t>
      </w:r>
    </w:p>
    <w:p w14:paraId="27D377A9" w14:textId="77777777" w:rsidR="00B330AF" w:rsidRPr="00322F7E" w:rsidRDefault="00B330AF" w:rsidP="00B330AF">
      <w:pPr>
        <w:widowControl w:val="0"/>
        <w:autoSpaceDE w:val="0"/>
        <w:autoSpaceDN w:val="0"/>
        <w:adjustRightInd w:val="0"/>
        <w:rPr>
          <w:rFonts w:ascii="Garamond" w:hAnsi="Garamond" w:cs="Arial"/>
          <w:iCs/>
          <w:color w:val="0F243E" w:themeColor="text2" w:themeShade="80"/>
          <w:sz w:val="20"/>
          <w:szCs w:val="20"/>
        </w:rPr>
      </w:pPr>
    </w:p>
    <w:p w14:paraId="76A25A25" w14:textId="61480221" w:rsidR="00B330AF" w:rsidRPr="00322F7E" w:rsidRDefault="00B330AF" w:rsidP="00B330AF">
      <w:pPr>
        <w:widowControl w:val="0"/>
        <w:autoSpaceDE w:val="0"/>
        <w:autoSpaceDN w:val="0"/>
        <w:adjustRightInd w:val="0"/>
        <w:rPr>
          <w:rFonts w:ascii="Garamond" w:hAnsi="Garamond" w:cs="Arial"/>
          <w:color w:val="0F243E" w:themeColor="text2" w:themeShade="80"/>
          <w:sz w:val="20"/>
          <w:szCs w:val="20"/>
        </w:rPr>
      </w:pPr>
      <w:r w:rsidRPr="00322F7E">
        <w:rPr>
          <w:rFonts w:ascii="Garamond" w:hAnsi="Garamond" w:cs="Arial"/>
          <w:iCs/>
          <w:color w:val="0F243E" w:themeColor="text2" w:themeShade="80"/>
          <w:sz w:val="20"/>
          <w:szCs w:val="20"/>
        </w:rPr>
        <w:t>Loi informatique et libertés</w:t>
      </w:r>
      <w:r w:rsidRPr="00322F7E">
        <w:rPr>
          <w:rFonts w:ascii="Garamond" w:hAnsi="Garamond" w:cs="Arial"/>
          <w:color w:val="0F243E" w:themeColor="text2" w:themeShade="80"/>
          <w:sz w:val="20"/>
          <w:szCs w:val="20"/>
        </w:rPr>
        <w:t xml:space="preserve"> :  Le site fait l'objet d'une déclaration auprès de la Commission Nationale Informatique et Liberté (N°1858379). Vous disposez d'un droit d'accès, de modification, de rectification et de suppression des données qui vous concernent (art. 34 de la loi "Informatique et Libertés").  Pour l'exercer, adresse</w:t>
      </w:r>
      <w:r w:rsidR="004300F9" w:rsidRPr="00322F7E">
        <w:rPr>
          <w:rFonts w:ascii="Garamond" w:hAnsi="Garamond" w:cs="Arial"/>
          <w:color w:val="0F243E" w:themeColor="text2" w:themeShade="80"/>
          <w:sz w:val="20"/>
          <w:szCs w:val="20"/>
        </w:rPr>
        <w:t>z vous à contact@mobyconseil</w:t>
      </w:r>
      <w:r w:rsidRPr="00322F7E">
        <w:rPr>
          <w:rFonts w:ascii="Garamond" w:hAnsi="Garamond" w:cs="Arial"/>
          <w:color w:val="0F243E" w:themeColor="text2" w:themeShade="80"/>
          <w:sz w:val="20"/>
          <w:szCs w:val="20"/>
        </w:rPr>
        <w:t>.com</w:t>
      </w:r>
    </w:p>
    <w:p w14:paraId="4D692FC8" w14:textId="77777777" w:rsidR="00B330AF" w:rsidRPr="00322F7E" w:rsidRDefault="00B330AF" w:rsidP="00B330AF">
      <w:pPr>
        <w:rPr>
          <w:rFonts w:ascii="Garamond" w:hAnsi="Garamond" w:cs="Arial"/>
          <w:iCs/>
          <w:color w:val="0F243E" w:themeColor="text2" w:themeShade="80"/>
          <w:sz w:val="20"/>
          <w:szCs w:val="20"/>
        </w:rPr>
      </w:pPr>
    </w:p>
    <w:p w14:paraId="575AECB0" w14:textId="77777777" w:rsidR="00B330AF" w:rsidRPr="00322F7E" w:rsidRDefault="00B330AF" w:rsidP="00B330AF">
      <w:pPr>
        <w:rPr>
          <w:rFonts w:ascii="Garamond" w:hAnsi="Garamond" w:cs="Arial"/>
          <w:color w:val="0F243E" w:themeColor="text2" w:themeShade="80"/>
          <w:sz w:val="20"/>
          <w:szCs w:val="20"/>
        </w:rPr>
      </w:pPr>
      <w:r w:rsidRPr="00322F7E">
        <w:rPr>
          <w:rFonts w:ascii="Garamond" w:hAnsi="Garamond" w:cs="Arial"/>
          <w:iCs/>
          <w:color w:val="0F243E" w:themeColor="text2" w:themeShade="80"/>
          <w:sz w:val="20"/>
          <w:szCs w:val="20"/>
        </w:rPr>
        <w:t>Propriété</w:t>
      </w:r>
      <w:r w:rsidRPr="00322F7E">
        <w:rPr>
          <w:rFonts w:ascii="Garamond" w:hAnsi="Garamond" w:cs="Arial"/>
          <w:color w:val="0F243E" w:themeColor="text2" w:themeShade="80"/>
          <w:sz w:val="20"/>
          <w:szCs w:val="20"/>
        </w:rPr>
        <w:t xml:space="preserve"> </w:t>
      </w:r>
      <w:proofErr w:type="gramStart"/>
      <w:r w:rsidRPr="00322F7E">
        <w:rPr>
          <w:rFonts w:ascii="Garamond" w:hAnsi="Garamond" w:cs="Arial"/>
          <w:color w:val="0F243E" w:themeColor="text2" w:themeShade="80"/>
          <w:sz w:val="20"/>
          <w:szCs w:val="20"/>
        </w:rPr>
        <w:t>: </w:t>
      </w:r>
      <w:proofErr w:type="gramEnd"/>
      <w:r w:rsidRPr="00322F7E">
        <w:rPr>
          <w:rFonts w:ascii="Garamond" w:hAnsi="Garamond" w:cs="Arial"/>
          <w:color w:val="0F243E" w:themeColor="text2" w:themeShade="80"/>
          <w:sz w:val="20"/>
          <w:szCs w:val="20"/>
        </w:rPr>
        <w:t>Le site et les informations qu'il contient est protégé par la loi française sur la propriété intellectuelle et par les conventions internationales sous le numéro 1858379. Le site (ou des éléments de son contenu) ne peut être ni reproduit, ni republié, ni retranscrit, ni modifié, ni retransmis sans l'autorisation préalable des ayants-droits par écrit (cela ne concerne pas l'utilisation dans le cercle de famille ni l'usage privé).</w:t>
      </w:r>
    </w:p>
    <w:p w14:paraId="5636FE64" w14:textId="77777777" w:rsidR="00B330AF" w:rsidRPr="00322F7E" w:rsidRDefault="00B330AF" w:rsidP="00B330AF">
      <w:pPr>
        <w:rPr>
          <w:rFonts w:ascii="Garamond" w:hAnsi="Garamond" w:cs="Arial"/>
          <w:color w:val="0F243E" w:themeColor="text2" w:themeShade="80"/>
          <w:sz w:val="20"/>
          <w:szCs w:val="20"/>
        </w:rPr>
      </w:pPr>
    </w:p>
    <w:p w14:paraId="16CA3618" w14:textId="6C81E1F8" w:rsidR="00B330AF" w:rsidRPr="00322F7E" w:rsidRDefault="004300F9" w:rsidP="00B330AF">
      <w:pPr>
        <w:rPr>
          <w:rFonts w:ascii="Garamond" w:hAnsi="Garamond"/>
          <w:color w:val="0F243E" w:themeColor="text2" w:themeShade="80"/>
          <w:sz w:val="20"/>
          <w:szCs w:val="20"/>
        </w:rPr>
      </w:pPr>
      <w:r w:rsidRPr="00322F7E">
        <w:rPr>
          <w:rFonts w:ascii="Garamond" w:hAnsi="Garamond" w:cs="Times"/>
          <w:color w:val="0F243E" w:themeColor="text2" w:themeShade="80"/>
          <w:sz w:val="20"/>
          <w:szCs w:val="20"/>
        </w:rPr>
        <w:t>© 2017</w:t>
      </w:r>
      <w:r w:rsidR="00B330AF" w:rsidRPr="00322F7E">
        <w:rPr>
          <w:rFonts w:ascii="Garamond" w:hAnsi="Garamond" w:cs="Times"/>
          <w:color w:val="0F243E" w:themeColor="text2" w:themeShade="80"/>
          <w:sz w:val="20"/>
          <w:szCs w:val="20"/>
        </w:rPr>
        <w:t> MOBY</w:t>
      </w:r>
    </w:p>
    <w:p w14:paraId="36A4899C" w14:textId="77777777" w:rsidR="00B330AF" w:rsidRPr="00322F7E" w:rsidRDefault="00B330AF" w:rsidP="00FF637A">
      <w:pPr>
        <w:rPr>
          <w:rFonts w:ascii="Garamond" w:hAnsi="Garamond"/>
          <w:color w:val="0F243E" w:themeColor="text2" w:themeShade="80"/>
          <w:sz w:val="20"/>
          <w:szCs w:val="20"/>
        </w:rPr>
      </w:pPr>
    </w:p>
    <w:sectPr w:rsidR="00B330AF" w:rsidRPr="00322F7E" w:rsidSect="00AF01C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7A"/>
    <w:rsid w:val="00295665"/>
    <w:rsid w:val="00322F7E"/>
    <w:rsid w:val="004055EB"/>
    <w:rsid w:val="004300F9"/>
    <w:rsid w:val="006577EC"/>
    <w:rsid w:val="006D5EC6"/>
    <w:rsid w:val="00703547"/>
    <w:rsid w:val="00AF01C4"/>
    <w:rsid w:val="00B330AF"/>
    <w:rsid w:val="00CB063D"/>
    <w:rsid w:val="00D757DD"/>
    <w:rsid w:val="00E7464D"/>
    <w:rsid w:val="00FF63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15A2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57D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757DD"/>
    <w:rPr>
      <w:rFonts w:ascii="Lucida Grande" w:hAnsi="Lucida Grande" w:cs="Lucida Grande"/>
      <w:sz w:val="18"/>
      <w:szCs w:val="18"/>
      <w:lang w:val="fr-FR"/>
    </w:rPr>
  </w:style>
  <w:style w:type="character" w:styleId="Lienhypertexte">
    <w:name w:val="Hyperlink"/>
    <w:basedOn w:val="Policepardfaut"/>
    <w:uiPriority w:val="99"/>
    <w:unhideWhenUsed/>
    <w:rsid w:val="006577E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57D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757DD"/>
    <w:rPr>
      <w:rFonts w:ascii="Lucida Grande" w:hAnsi="Lucida Grande" w:cs="Lucida Grande"/>
      <w:sz w:val="18"/>
      <w:szCs w:val="18"/>
      <w:lang w:val="fr-FR"/>
    </w:rPr>
  </w:style>
  <w:style w:type="character" w:styleId="Lienhypertexte">
    <w:name w:val="Hyperlink"/>
    <w:basedOn w:val="Policepardfaut"/>
    <w:uiPriority w:val="99"/>
    <w:unhideWhenUsed/>
    <w:rsid w:val="006577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obyconseil.com" TargetMode="External"/><Relationship Id="rId6" Type="http://schemas.openxmlformats.org/officeDocument/2006/relationships/hyperlink" Target="mailto:contact@mobyconseil.com" TargetMode="External"/><Relationship Id="rId7" Type="http://schemas.openxmlformats.org/officeDocument/2006/relationships/hyperlink" Target="http://www.mobyconse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282</Words>
  <Characters>1554</Characters>
  <Application>Microsoft Macintosh Word</Application>
  <DocSecurity>0</DocSecurity>
  <Lines>12</Lines>
  <Paragraphs>3</Paragraphs>
  <ScaleCrop>false</ScaleCrop>
  <Company>XoR Holding</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ROJO</dc:creator>
  <cp:keywords/>
  <dc:description/>
  <cp:lastModifiedBy>Thibault Poulain de Saint Père</cp:lastModifiedBy>
  <cp:revision>6</cp:revision>
  <dcterms:created xsi:type="dcterms:W3CDTF">2015-05-07T09:49:00Z</dcterms:created>
  <dcterms:modified xsi:type="dcterms:W3CDTF">2017-02-19T17:38:00Z</dcterms:modified>
</cp:coreProperties>
</file>